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CB" w:rsidRDefault="002047CB" w:rsidP="002047CB">
      <w:pPr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107/02/18</w:t>
      </w:r>
      <w:r>
        <w:rPr>
          <w:rFonts w:hint="eastAsia"/>
        </w:rPr>
        <w:t>（日）晚上</w:t>
      </w:r>
      <w:r>
        <w:rPr>
          <w:rFonts w:hint="eastAsia"/>
        </w:rPr>
        <w:t xml:space="preserve">6:00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2047CB" w:rsidRDefault="002047CB" w:rsidP="002047CB">
      <w:pPr>
        <w:rPr>
          <w:rFonts w:hint="eastAsia"/>
        </w:rPr>
      </w:pPr>
      <w:r>
        <w:rPr>
          <w:rFonts w:hint="eastAsia"/>
        </w:rPr>
        <w:t>【十步芳草】人物專訪</w:t>
      </w:r>
      <w:r>
        <w:rPr>
          <w:rFonts w:hint="eastAsia"/>
        </w:rPr>
        <w:t>----</w:t>
      </w:r>
      <w:r>
        <w:rPr>
          <w:rFonts w:hint="eastAsia"/>
        </w:rPr>
        <w:t>能量水博士</w:t>
      </w:r>
      <w:r>
        <w:rPr>
          <w:rFonts w:hint="eastAsia"/>
        </w:rPr>
        <w:t xml:space="preserve"> </w:t>
      </w:r>
      <w:r>
        <w:rPr>
          <w:rFonts w:hint="eastAsia"/>
        </w:rPr>
        <w:t>王有德先生</w:t>
      </w:r>
    </w:p>
    <w:p w:rsidR="002047CB" w:rsidRDefault="002047CB" w:rsidP="002047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今日</w:t>
      </w:r>
      <w:proofErr w:type="gramStart"/>
      <w:r>
        <w:rPr>
          <w:rFonts w:hint="eastAsia"/>
        </w:rPr>
        <w:t>山河館要專訪</w:t>
      </w:r>
      <w:proofErr w:type="gramEnd"/>
      <w:r>
        <w:rPr>
          <w:rFonts w:hint="eastAsia"/>
        </w:rPr>
        <w:t>的嘉賓，是「中州科技有限公司」的負責人王有德先生。該公司成立於民國</w:t>
      </w:r>
      <w:r>
        <w:rPr>
          <w:rFonts w:hint="eastAsia"/>
        </w:rPr>
        <w:t>95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月，其前身為「立得易有限公司」。他為了擴大公司的服務項目與理念，又在民國</w:t>
      </w:r>
      <w:r>
        <w:rPr>
          <w:rFonts w:hint="eastAsia"/>
        </w:rPr>
        <w:t xml:space="preserve"> 101 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月成立了「微觀量子科技有限公司」，宗旨在於創造和研發新型態的“綠色節能環保產業”技術，讓更多的民眾有機會來直接體驗與受惠。</w:t>
      </w:r>
    </w:p>
    <w:p w:rsidR="002047CB" w:rsidRDefault="002047CB" w:rsidP="002047C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王有德先生是中州科技公司的技術核心與開創先驅。少年時期的他就已經自學成材，擁有與人不同的獨特思想與見解。因為在成長過程中，王先生培養出閱讀與求知的態度及習慣，奠定了他廣博的學識基礎。青年時期王先生開始創業，先從小型的工廠開始，之後擴大到與人合資，並且進展到中國大陸與東南亞地區設廠，與此同時，他仍不斷收集相關材料進行研究。</w:t>
      </w:r>
      <w:r>
        <w:rPr>
          <w:rFonts w:hint="eastAsia"/>
        </w:rPr>
        <w:t xml:space="preserve">  </w:t>
      </w:r>
    </w:p>
    <w:p w:rsidR="002047CB" w:rsidRDefault="002047CB" w:rsidP="002047CB">
      <w:pPr>
        <w:rPr>
          <w:rFonts w:hint="eastAsia"/>
        </w:rPr>
      </w:pPr>
      <w:r>
        <w:rPr>
          <w:rFonts w:hint="eastAsia"/>
        </w:rPr>
        <w:t xml:space="preserve">    1992</w:t>
      </w:r>
      <w:r>
        <w:rPr>
          <w:rFonts w:hint="eastAsia"/>
        </w:rPr>
        <w:t>年，王先生獲得德國紐倫堡國際發明獎，之後便開始累積他個人的發明與申請專利；他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對於“能量水”有獨特的研究與發明，相關產品獲得很多人的青睞與肯定，王先生持續至今始終都在創新求變，致力於科學研究與追求生命的真理。今晚六點，邀請各位粉絲朋友準時上線觀賞，可以為您帶來啟發與靈感喲！也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分享喔！</w:t>
      </w:r>
    </w:p>
    <w:p w:rsidR="002047CB" w:rsidRDefault="002047CB" w:rsidP="002047CB"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  <w:bookmarkStart w:id="0" w:name="_GoBack"/>
      <w:bookmarkEnd w:id="0"/>
    </w:p>
    <w:sectPr w:rsidR="00204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CB"/>
    <w:rsid w:val="0020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AD407-B790-4352-92F7-41BA77F5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2018-02-18T00:11:00Z</dcterms:created>
  <dcterms:modified xsi:type="dcterms:W3CDTF">2018-02-18T00:12:00Z</dcterms:modified>
</cp:coreProperties>
</file>