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F74" w:rsidRDefault="00387F74" w:rsidP="00387F74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107/02/12</w:t>
      </w:r>
      <w:r>
        <w:rPr>
          <w:rFonts w:hint="eastAsia"/>
        </w:rPr>
        <w:t>（一）晚上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387F74" w:rsidRDefault="00387F74" w:rsidP="00387F74">
      <w:pPr>
        <w:jc w:val="both"/>
        <w:rPr>
          <w:rFonts w:hint="eastAsia"/>
        </w:rPr>
      </w:pPr>
      <w:r>
        <w:rPr>
          <w:rFonts w:hint="eastAsia"/>
        </w:rPr>
        <w:t>【十步芳草】人物專訪——「石來運轉</w:t>
      </w:r>
      <w:r>
        <w:rPr>
          <w:rFonts w:hint="eastAsia"/>
        </w:rPr>
        <w:t xml:space="preserve"> </w:t>
      </w:r>
      <w:r>
        <w:rPr>
          <w:rFonts w:hint="eastAsia"/>
        </w:rPr>
        <w:t>寶島台灣巡迴演講」第</w:t>
      </w:r>
      <w:r>
        <w:rPr>
          <w:rFonts w:hint="eastAsia"/>
        </w:rPr>
        <w:t>29</w:t>
      </w:r>
      <w:r>
        <w:rPr>
          <w:rFonts w:hint="eastAsia"/>
        </w:rPr>
        <w:t>站主辦人</w:t>
      </w:r>
      <w:r>
        <w:rPr>
          <w:rFonts w:hint="eastAsia"/>
        </w:rPr>
        <w:t xml:space="preserve"> </w:t>
      </w:r>
      <w:r>
        <w:rPr>
          <w:rFonts w:hint="eastAsia"/>
        </w:rPr>
        <w:t>朱寅暉先生</w:t>
      </w:r>
    </w:p>
    <w:p w:rsidR="00387F74" w:rsidRDefault="00387F74" w:rsidP="00387F74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「石來運轉」寶島台灣巡迴演講第</w:t>
      </w:r>
      <w:r>
        <w:rPr>
          <w:rFonts w:hint="eastAsia"/>
        </w:rPr>
        <w:t>29</w:t>
      </w:r>
      <w:r>
        <w:rPr>
          <w:rFonts w:hint="eastAsia"/>
        </w:rPr>
        <w:t>站，於</w:t>
      </w:r>
      <w:r>
        <w:rPr>
          <w:rFonts w:hint="eastAsia"/>
        </w:rPr>
        <w:t>107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日在桃園大溪仁和宮旁的社</w:t>
      </w:r>
      <w:bookmarkStart w:id="0" w:name="_GoBack"/>
      <w:bookmarkEnd w:id="0"/>
      <w:r>
        <w:rPr>
          <w:rFonts w:hint="eastAsia"/>
        </w:rPr>
        <w:t>區活動中心，由資深又熱心的慧行志工朱寅暉先生所主辦。現場展出的主石乃慧行十大名石之一、即石銘為「慧炯明泉」的綠蠟石。所謂「山有水則靈，水有石則活」，此石有大半部份都呈現玉化，在隆起的山形當中點綴以大大小小的孔洞，彷彿是大小深淺不一的湖泊點綴山間，更顯靈氣逼人。</w:t>
      </w:r>
    </w:p>
    <w:p w:rsidR="00387F74" w:rsidRDefault="00387F74" w:rsidP="00387F74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慧炯明泉」雖是山水景觀石，但遠觀又像是一尊彌勒菩薩，左上方上揚的嘴角、中間偏左有飽滿的大肚，就像是經常笑口常開的主辦人朱寅暉先生。石展當場還展出三組難得一見的對石，石銘為「尊師重道」，恰似朱先生這二十多年來追隨林呈財博士一路走來的寫照。</w:t>
      </w:r>
    </w:p>
    <w:p w:rsidR="00387F74" w:rsidRDefault="00387F74" w:rsidP="00387F74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山河館今晚將專訪的朱寅暉先生，經常與人為善，擔任護理長的妻子把家務安頓得很好，讓他無後顧之憂。自民國</w:t>
      </w:r>
      <w:r>
        <w:rPr>
          <w:rFonts w:hint="eastAsia"/>
        </w:rPr>
        <w:t>87</w:t>
      </w:r>
      <w:r>
        <w:rPr>
          <w:rFonts w:hint="eastAsia"/>
        </w:rPr>
        <w:t>年迄今，林博士所帶領的慧行團體所到之處，朱先生非但是一馬當先的開路先鋒，更經常是關最後一盞燈的幕後功臣，慧行大家庭裡的大小志工，幾乎都曾經受到「炯哥」（朱先生）的關照。朱先生的人生座右銘正是國父所說的「人生以服務為目的」，他還屢獲桃園市消防局等單位表揚為模範志工呢！今晚八點，歡迎粉絲朋友準時上線與「炯哥」互動，記得要留言按讚哦！</w:t>
      </w:r>
    </w:p>
    <w:p w:rsidR="00387F74" w:rsidRDefault="00387F74" w:rsidP="00387F74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</w:p>
    <w:sectPr w:rsidR="00387F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74"/>
    <w:rsid w:val="0038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74A86-71CB-4892-8712-E8F0F689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2018-02-12T11:49:00Z</dcterms:created>
  <dcterms:modified xsi:type="dcterms:W3CDTF">2018-02-12T11:51:00Z</dcterms:modified>
</cp:coreProperties>
</file>